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CA36CE" w:rsidP="009D14DD">
      <w:pPr>
        <w:pStyle w:val="1"/>
        <w:spacing w:before="240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722D1B" w:rsidP="00621E80">
      <w:pPr>
        <w:ind w:firstLine="0"/>
        <w:jc w:val="center"/>
        <w:rPr>
          <w:szCs w:val="28"/>
        </w:rPr>
      </w:pPr>
      <w:r>
        <w:rPr>
          <w:szCs w:val="28"/>
        </w:rPr>
        <w:t>15.06.2020</w:t>
      </w:r>
      <w:r w:rsidR="00721E3D">
        <w:rPr>
          <w:color w:val="FF0000"/>
          <w:szCs w:val="28"/>
        </w:rPr>
        <w:tab/>
      </w:r>
      <w:r w:rsidR="002A6681">
        <w:rPr>
          <w:color w:val="FF0000"/>
          <w:szCs w:val="28"/>
        </w:rPr>
        <w:t xml:space="preserve"> </w:t>
      </w:r>
      <w:r w:rsidR="00621E80" w:rsidRPr="00621E80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2A6681">
        <w:rPr>
          <w:color w:val="FF0000"/>
          <w:szCs w:val="28"/>
        </w:rPr>
        <w:t xml:space="preserve">           </w:t>
      </w:r>
      <w:r w:rsidR="00CA36CE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CE0C4C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                </w:t>
      </w:r>
      <w:r w:rsidR="00CE0C4C">
        <w:rPr>
          <w:color w:val="FF0000"/>
          <w:szCs w:val="28"/>
        </w:rPr>
        <w:t xml:space="preserve"> </w:t>
      </w:r>
      <w:r w:rsidR="00CA36CE" w:rsidRPr="00A93E89">
        <w:rPr>
          <w:szCs w:val="28"/>
        </w:rPr>
        <w:t>№</w:t>
      </w:r>
      <w:r>
        <w:rPr>
          <w:szCs w:val="28"/>
        </w:rPr>
        <w:t xml:space="preserve"> 138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>с. Амурзет</w:t>
      </w:r>
    </w:p>
    <w:p w:rsidR="00A954F0" w:rsidRDefault="00A954F0" w:rsidP="009D1340">
      <w:pPr>
        <w:pStyle w:val="Con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9D1340">
        <w:rPr>
          <w:rFonts w:ascii="Times New Roman" w:hAnsi="Times New Roman" w:cs="Times New Roman"/>
          <w:sz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</w:rPr>
        <w:t>комисси</w:t>
      </w:r>
      <w:r w:rsidR="009D134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по предупреждению и ликвидации</w:t>
      </w:r>
      <w:r w:rsidR="006E4A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чрезвычайных ситуаций и обеспечению пожарной безопасности </w:t>
      </w:r>
      <w:r w:rsidR="00621E80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21E80">
        <w:rPr>
          <w:rFonts w:ascii="Times New Roman" w:hAnsi="Times New Roman" w:cs="Times New Roman"/>
          <w:sz w:val="28"/>
        </w:rPr>
        <w:t>района</w:t>
      </w:r>
    </w:p>
    <w:p w:rsidR="009D1340" w:rsidRDefault="009D1340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Уставом муниципального образования «Октябрьский </w:t>
      </w:r>
      <w:proofErr w:type="gramStart"/>
      <w:r>
        <w:rPr>
          <w:rFonts w:ascii="Times New Roman" w:hAnsi="Times New Roman" w:cs="Times New Roman"/>
          <w:sz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</w:rPr>
        <w:t xml:space="preserve"> район» Еврейской автономной области, администрация муниципального района</w:t>
      </w:r>
    </w:p>
    <w:p w:rsidR="00A954F0" w:rsidRDefault="004B488D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A954F0">
        <w:rPr>
          <w:rFonts w:ascii="Times New Roman" w:hAnsi="Times New Roman" w:cs="Times New Roman"/>
          <w:sz w:val="28"/>
        </w:rPr>
        <w:t>:</w:t>
      </w:r>
    </w:p>
    <w:p w:rsidR="002F2A96" w:rsidRDefault="00A954F0" w:rsidP="000837D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A39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220A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A39C1">
        <w:rPr>
          <w:rFonts w:ascii="Times New Roman" w:hAnsi="Times New Roman" w:cs="Times New Roman"/>
          <w:sz w:val="28"/>
          <w:szCs w:val="28"/>
        </w:rPr>
        <w:t>в с</w:t>
      </w:r>
      <w:r w:rsidRPr="000837DD">
        <w:rPr>
          <w:rFonts w:ascii="Times New Roman" w:hAnsi="Times New Roman" w:cs="Times New Roman"/>
          <w:sz w:val="28"/>
          <w:szCs w:val="28"/>
        </w:rPr>
        <w:t xml:space="preserve">остав комиссии по предупреждению и ликвидации чрезвычайных ситуаций и обеспечению пожарной безопасности </w:t>
      </w:r>
      <w:r w:rsidR="002F2A96" w:rsidRPr="00083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37DD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2F2A96" w:rsidRPr="000837DD">
        <w:rPr>
          <w:rFonts w:ascii="Times New Roman" w:hAnsi="Times New Roman" w:cs="Times New Roman"/>
          <w:sz w:val="28"/>
          <w:szCs w:val="28"/>
        </w:rPr>
        <w:t>а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муниципального района от </w:t>
      </w:r>
      <w:r w:rsidR="00D754C8">
        <w:rPr>
          <w:rFonts w:ascii="Times New Roman" w:hAnsi="Times New Roman" w:cs="Times New Roman"/>
          <w:sz w:val="28"/>
          <w:szCs w:val="28"/>
        </w:rPr>
        <w:t>19.07.2017 № 85 (с изменениями от 14.09.</w:t>
      </w:r>
      <w:r w:rsidR="00242792">
        <w:rPr>
          <w:rFonts w:ascii="Times New Roman" w:hAnsi="Times New Roman" w:cs="Times New Roman"/>
          <w:sz w:val="28"/>
          <w:szCs w:val="28"/>
        </w:rPr>
        <w:t>20</w:t>
      </w:r>
      <w:r w:rsidR="00D754C8">
        <w:rPr>
          <w:rFonts w:ascii="Times New Roman" w:hAnsi="Times New Roman" w:cs="Times New Roman"/>
          <w:sz w:val="28"/>
          <w:szCs w:val="28"/>
        </w:rPr>
        <w:t>17 № 124, от 11.12.</w:t>
      </w:r>
      <w:r w:rsidR="00242792">
        <w:rPr>
          <w:rFonts w:ascii="Times New Roman" w:hAnsi="Times New Roman" w:cs="Times New Roman"/>
          <w:sz w:val="28"/>
          <w:szCs w:val="28"/>
        </w:rPr>
        <w:t>20</w:t>
      </w:r>
      <w:r w:rsidR="00D754C8">
        <w:rPr>
          <w:rFonts w:ascii="Times New Roman" w:hAnsi="Times New Roman" w:cs="Times New Roman"/>
          <w:sz w:val="28"/>
          <w:szCs w:val="28"/>
        </w:rPr>
        <w:t>17 № 176, от 14.03.</w:t>
      </w:r>
      <w:r w:rsidR="00242792">
        <w:rPr>
          <w:rFonts w:ascii="Times New Roman" w:hAnsi="Times New Roman" w:cs="Times New Roman"/>
          <w:sz w:val="28"/>
          <w:szCs w:val="28"/>
        </w:rPr>
        <w:t>20</w:t>
      </w:r>
      <w:r w:rsidR="00D754C8">
        <w:rPr>
          <w:rFonts w:ascii="Times New Roman" w:hAnsi="Times New Roman" w:cs="Times New Roman"/>
          <w:sz w:val="28"/>
          <w:szCs w:val="28"/>
        </w:rPr>
        <w:t>18 № 45, от 01.11.2018 №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  <w:r w:rsidR="00D754C8">
        <w:rPr>
          <w:rFonts w:ascii="Times New Roman" w:hAnsi="Times New Roman" w:cs="Times New Roman"/>
          <w:sz w:val="28"/>
          <w:szCs w:val="28"/>
        </w:rPr>
        <w:t xml:space="preserve">198, </w:t>
      </w:r>
      <w:proofErr w:type="gramStart"/>
      <w:r w:rsidR="00D754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754C8">
        <w:rPr>
          <w:rFonts w:ascii="Times New Roman" w:hAnsi="Times New Roman" w:cs="Times New Roman"/>
          <w:sz w:val="28"/>
          <w:szCs w:val="28"/>
        </w:rPr>
        <w:t xml:space="preserve"> 28.08.2019 № 142</w:t>
      </w:r>
      <w:r w:rsidR="00036F7E">
        <w:rPr>
          <w:rFonts w:ascii="Times New Roman" w:hAnsi="Times New Roman" w:cs="Times New Roman"/>
          <w:sz w:val="28"/>
          <w:szCs w:val="28"/>
        </w:rPr>
        <w:t>, от 19.09.2019</w:t>
      </w:r>
      <w:r w:rsidR="00242792">
        <w:rPr>
          <w:rFonts w:ascii="Times New Roman" w:hAnsi="Times New Roman" w:cs="Times New Roman"/>
          <w:sz w:val="28"/>
          <w:szCs w:val="28"/>
        </w:rPr>
        <w:t xml:space="preserve"> №</w:t>
      </w:r>
      <w:r w:rsidR="00036F7E">
        <w:rPr>
          <w:rFonts w:ascii="Times New Roman" w:hAnsi="Times New Roman" w:cs="Times New Roman"/>
          <w:sz w:val="28"/>
          <w:szCs w:val="28"/>
        </w:rPr>
        <w:t xml:space="preserve"> </w:t>
      </w:r>
      <w:r w:rsidR="00D754C8">
        <w:rPr>
          <w:rFonts w:ascii="Times New Roman" w:hAnsi="Times New Roman" w:cs="Times New Roman"/>
          <w:sz w:val="28"/>
          <w:szCs w:val="28"/>
        </w:rPr>
        <w:t>154</w:t>
      </w:r>
      <w:r w:rsidR="00803F02">
        <w:rPr>
          <w:rFonts w:ascii="Times New Roman" w:hAnsi="Times New Roman" w:cs="Times New Roman"/>
          <w:sz w:val="28"/>
          <w:szCs w:val="28"/>
        </w:rPr>
        <w:t>, от 06.11.209 № 175</w:t>
      </w:r>
      <w:r w:rsidR="00AB5B43">
        <w:rPr>
          <w:rFonts w:ascii="Times New Roman" w:hAnsi="Times New Roman" w:cs="Times New Roman"/>
          <w:sz w:val="28"/>
          <w:szCs w:val="28"/>
        </w:rPr>
        <w:t>, от 19.02.2020 № 61</w:t>
      </w:r>
      <w:r w:rsidR="00D754C8">
        <w:rPr>
          <w:rFonts w:ascii="Times New Roman" w:hAnsi="Times New Roman" w:cs="Times New Roman"/>
          <w:sz w:val="28"/>
          <w:szCs w:val="28"/>
        </w:rPr>
        <w:t>)</w:t>
      </w:r>
      <w:r w:rsidR="00D2433E">
        <w:rPr>
          <w:rFonts w:ascii="Times New Roman" w:hAnsi="Times New Roman" w:cs="Times New Roman"/>
          <w:sz w:val="28"/>
          <w:szCs w:val="28"/>
        </w:rPr>
        <w:t>,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5A39C1">
        <w:rPr>
          <w:rFonts w:ascii="Times New Roman" w:hAnsi="Times New Roman" w:cs="Times New Roman"/>
          <w:sz w:val="28"/>
          <w:szCs w:val="28"/>
        </w:rPr>
        <w:t>в его</w:t>
      </w:r>
      <w:r w:rsidR="001E2DF7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5A39C1" w:rsidRDefault="00242792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A39C1">
        <w:rPr>
          <w:rFonts w:ascii="Times New Roman" w:hAnsi="Times New Roman" w:cs="Times New Roman"/>
          <w:sz w:val="28"/>
        </w:rPr>
        <w:t>СОСТАВ</w:t>
      </w:r>
    </w:p>
    <w:p w:rsidR="005A39C1" w:rsidRDefault="005A39C1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района</w:t>
      </w:r>
    </w:p>
    <w:tbl>
      <w:tblPr>
        <w:tblW w:w="0" w:type="auto"/>
        <w:tblLook w:val="0000"/>
      </w:tblPr>
      <w:tblGrid>
        <w:gridCol w:w="3510"/>
        <w:gridCol w:w="6061"/>
      </w:tblGrid>
      <w:tr w:rsidR="001E2DF7" w:rsidTr="00820853">
        <w:tc>
          <w:tcPr>
            <w:tcW w:w="3510" w:type="dxa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Марина</w:t>
            </w:r>
          </w:p>
          <w:p w:rsidR="001E2DF7" w:rsidRPr="0070784B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Юрьевна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</w:t>
            </w:r>
            <w:r w:rsidR="00D754C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района, председатель комиссии;</w:t>
            </w:r>
          </w:p>
          <w:p w:rsidR="001E2DF7" w:rsidRPr="005A39C1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D754C8" w:rsidRPr="000D7C19" w:rsidRDefault="00803F02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03F02">
              <w:rPr>
                <w:rFonts w:ascii="Times New Roman" w:hAnsi="Times New Roman" w:cs="Times New Roman"/>
                <w:sz w:val="28"/>
              </w:rPr>
              <w:t>Бондаренко Елена Викторовна</w:t>
            </w:r>
          </w:p>
        </w:tc>
        <w:tc>
          <w:tcPr>
            <w:tcW w:w="6061" w:type="dxa"/>
          </w:tcPr>
          <w:p w:rsidR="001E2DF7" w:rsidRDefault="00803F02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F26AC">
              <w:rPr>
                <w:rFonts w:ascii="Times New Roman" w:hAnsi="Times New Roman" w:cs="Times New Roman"/>
                <w:sz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</w:rPr>
              <w:t>перв</w:t>
            </w:r>
            <w:r w:rsidR="00BF26AC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заместител</w:t>
            </w:r>
            <w:r w:rsidR="00BF26AC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главы администрации муниципального района, </w:t>
            </w:r>
            <w:r w:rsidR="001E2DF7">
              <w:rPr>
                <w:rFonts w:ascii="Times New Roman" w:hAnsi="Times New Roman" w:cs="Times New Roman"/>
                <w:sz w:val="28"/>
              </w:rPr>
              <w:t>заместитель председателя комиссии;</w:t>
            </w:r>
          </w:p>
          <w:p w:rsidR="001E2DF7" w:rsidRPr="005A39C1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1E2DF7" w:rsidRPr="00AA413D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Рыжков Александр Сергеевич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отделения надзорной деятельности по Октябрьскому району ГУ МЧС России по ЕАО, заместитель председателя комиссии;</w:t>
            </w:r>
          </w:p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 согласованию);</w:t>
            </w:r>
          </w:p>
        </w:tc>
      </w:tr>
      <w:tr w:rsidR="001E2DF7" w:rsidTr="00820853">
        <w:tc>
          <w:tcPr>
            <w:tcW w:w="3510" w:type="dxa"/>
          </w:tcPr>
          <w:p w:rsidR="00803F02" w:rsidRDefault="00803F02" w:rsidP="00803F02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Кузнецов Олег </w:t>
            </w:r>
          </w:p>
          <w:p w:rsidR="00D754C8" w:rsidRPr="000D7C19" w:rsidRDefault="00803F02" w:rsidP="00803F02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Игоревич</w:t>
            </w:r>
          </w:p>
        </w:tc>
        <w:tc>
          <w:tcPr>
            <w:tcW w:w="6061" w:type="dxa"/>
          </w:tcPr>
          <w:p w:rsidR="001E2DF7" w:rsidRPr="009D71AF" w:rsidRDefault="00803F02" w:rsidP="00803F02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по делам ГО и ЧС администрации муниципального района,</w:t>
            </w:r>
            <w:r w:rsidR="001E2DF7" w:rsidRPr="009D71AF">
              <w:rPr>
                <w:rFonts w:ascii="Times New Roman" w:hAnsi="Times New Roman" w:cs="Times New Roman"/>
                <w:sz w:val="28"/>
              </w:rPr>
              <w:t xml:space="preserve"> секретарь комиссии;</w:t>
            </w:r>
          </w:p>
        </w:tc>
      </w:tr>
      <w:tr w:rsidR="001E2DF7" w:rsidTr="005A39C1">
        <w:trPr>
          <w:trHeight w:val="510"/>
        </w:trPr>
        <w:tc>
          <w:tcPr>
            <w:tcW w:w="3510" w:type="dxa"/>
            <w:vAlign w:val="center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Члены комиссии: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DA370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Бергер Дмитрий Фроимович</w:t>
            </w:r>
          </w:p>
        </w:tc>
        <w:tc>
          <w:tcPr>
            <w:tcW w:w="6061" w:type="dxa"/>
          </w:tcPr>
          <w:p w:rsidR="00104E78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участка ОАО «Дальневосточная  распределительная сетевая компания» филиал электрические сети ЕАО подразделение Октябрьских районных электрических сетей   (по согласованию);</w:t>
            </w:r>
          </w:p>
          <w:p w:rsidR="00104E78" w:rsidRPr="005A39C1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Былков Артём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Леонидович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территориального отдела управления Роспотребнадзора по ЕАО в Октябрьском и Ленинс</w:t>
            </w:r>
            <w:r w:rsidR="00CE541B">
              <w:rPr>
                <w:rFonts w:ascii="Times New Roman" w:hAnsi="Times New Roman" w:cs="Times New Roman"/>
                <w:sz w:val="28"/>
              </w:rPr>
              <w:t>ком районах (по </w:t>
            </w:r>
            <w:r>
              <w:rPr>
                <w:rFonts w:ascii="Times New Roman" w:hAnsi="Times New Roman" w:cs="Times New Roman"/>
                <w:sz w:val="28"/>
              </w:rPr>
              <w:t>согласованию);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Бянкина Инна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Викторовна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финансового отдела администрации муниципального района;</w:t>
            </w:r>
          </w:p>
          <w:p w:rsidR="00104E78" w:rsidRPr="00EE2763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Винокурова Елена Викторовна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районного хозяйства администрации муниципального района;</w:t>
            </w:r>
          </w:p>
          <w:p w:rsidR="00104E78" w:rsidRPr="00EE2763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D754C8" w:rsidRDefault="000D7C19" w:rsidP="009B7A30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D754C8">
              <w:rPr>
                <w:rFonts w:ascii="Times New Roman" w:hAnsi="Times New Roman" w:cs="Times New Roman"/>
                <w:sz w:val="28"/>
              </w:rPr>
              <w:t>Тёкин Николай Николаевич</w:t>
            </w:r>
          </w:p>
        </w:tc>
        <w:tc>
          <w:tcPr>
            <w:tcW w:w="6061" w:type="dxa"/>
          </w:tcPr>
          <w:p w:rsidR="00104E78" w:rsidRDefault="00104E78" w:rsidP="009B7A30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руководител</w:t>
            </w:r>
            <w:r w:rsidR="000D7C19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муниципального унитарного автотранспортного предприятия «Октябрьское»;</w:t>
            </w:r>
          </w:p>
          <w:p w:rsidR="00104E78" w:rsidRPr="00EE2763" w:rsidRDefault="00104E78" w:rsidP="009B7A30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AA413D" w:rsidRDefault="00104E78" w:rsidP="005033C0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Кошель Татьяна </w:t>
            </w:r>
            <w:r w:rsidR="005033C0">
              <w:rPr>
                <w:rFonts w:ascii="Times New Roman" w:hAnsi="Times New Roman" w:cs="Times New Roman"/>
                <w:sz w:val="28"/>
              </w:rPr>
              <w:t>Анатольевна</w:t>
            </w:r>
          </w:p>
        </w:tc>
        <w:tc>
          <w:tcPr>
            <w:tcW w:w="6061" w:type="dxa"/>
          </w:tcPr>
          <w:p w:rsidR="00104E78" w:rsidRDefault="00104E78" w:rsidP="0014015C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экономики, потребительского рынка, услуг и внешнеэкономических связей администрации муниципального района;</w:t>
            </w:r>
          </w:p>
          <w:p w:rsidR="00104E78" w:rsidRPr="005A39C1" w:rsidRDefault="00104E78" w:rsidP="0014015C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 xml:space="preserve">Крупко Юрий Валентинович 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начальник 2 пожарной части по охране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муниципального района (по согласованию);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Прищепа Наталья Юрьевна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областного государственного бюджетного учреждения «Ветеринарная станция по борьбе с болезнями животных Октябрьского района» (по согласованию);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0837DD" w:rsidRDefault="00104E78" w:rsidP="005E35BE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Стафеев Александр Николаевич</w:t>
            </w:r>
          </w:p>
        </w:tc>
        <w:tc>
          <w:tcPr>
            <w:tcW w:w="6061" w:type="dxa"/>
          </w:tcPr>
          <w:p w:rsidR="00104E78" w:rsidRDefault="00104E78" w:rsidP="005E35BE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Октябрьского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(по согласованию);</w:t>
            </w:r>
          </w:p>
          <w:p w:rsidR="00104E78" w:rsidRPr="005A39C1" w:rsidRDefault="00104E78" w:rsidP="005E35BE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Default="00AB5B43" w:rsidP="00C0683D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Коротких Сергей </w:t>
            </w:r>
          </w:p>
          <w:p w:rsidR="00AB5B43" w:rsidRPr="00AA413D" w:rsidRDefault="00AB5B43" w:rsidP="00C0683D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Александрович</w:t>
            </w:r>
          </w:p>
        </w:tc>
        <w:tc>
          <w:tcPr>
            <w:tcW w:w="6061" w:type="dxa"/>
          </w:tcPr>
          <w:p w:rsidR="00AB5B43" w:rsidRDefault="00104E78" w:rsidP="00C0683D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754C8">
              <w:rPr>
                <w:rFonts w:ascii="Times New Roman" w:hAnsi="Times New Roman" w:cs="Times New Roman"/>
                <w:sz w:val="28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МОМВД России «Ленинский» </w:t>
            </w:r>
          </w:p>
          <w:p w:rsidR="00104E78" w:rsidRDefault="00104E78" w:rsidP="00C0683D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согласованию);</w:t>
            </w:r>
          </w:p>
          <w:p w:rsidR="009D71AF" w:rsidRDefault="009D71AF" w:rsidP="00C0683D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0D7C19" w:rsidRDefault="00BF26AC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Сальников Игорь Михайлович</w:t>
            </w:r>
          </w:p>
        </w:tc>
        <w:tc>
          <w:tcPr>
            <w:tcW w:w="6061" w:type="dxa"/>
          </w:tcPr>
          <w:p w:rsidR="00F22F06" w:rsidRDefault="00D754C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04E78" w:rsidRPr="009D71AF">
              <w:rPr>
                <w:rFonts w:ascii="Times New Roman" w:hAnsi="Times New Roman" w:cs="Times New Roman"/>
                <w:sz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="00104E78" w:rsidRPr="009D71AF">
              <w:rPr>
                <w:rFonts w:ascii="Times New Roman" w:hAnsi="Times New Roman" w:cs="Times New Roman"/>
                <w:sz w:val="28"/>
              </w:rPr>
              <w:t xml:space="preserve"> врач ОГБУЗ «Октябрьская центральная районная больница» </w:t>
            </w:r>
          </w:p>
          <w:p w:rsidR="00104E78" w:rsidRPr="009D71AF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9D71AF">
              <w:rPr>
                <w:rFonts w:ascii="Times New Roman" w:hAnsi="Times New Roman" w:cs="Times New Roman"/>
                <w:sz w:val="28"/>
              </w:rPr>
              <w:t>(по согласованию);</w:t>
            </w:r>
          </w:p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2F06" w:rsidRPr="009D71AF" w:rsidRDefault="00F22F06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C53C24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lastRenderedPageBreak/>
              <w:t>Яковлев Сергей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линейно-технического узла связи с. Амурзет линейно-технического цеха № 4 Ленинского района (по согласованию)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F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04E78" w:rsidRPr="00C53C24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EF5" w:rsidRPr="00D754C8" w:rsidRDefault="00242792" w:rsidP="007220A3">
      <w:pPr>
        <w:pStyle w:val="ae"/>
        <w:jc w:val="both"/>
        <w:rPr>
          <w:szCs w:val="28"/>
        </w:rPr>
      </w:pPr>
      <w:r>
        <w:t>2</w:t>
      </w:r>
      <w:r w:rsidR="002E3EF5">
        <w:t xml:space="preserve">. </w:t>
      </w:r>
      <w:r w:rsidR="00D754C8" w:rsidRPr="00F565E3">
        <w:rPr>
          <w:szCs w:val="28"/>
        </w:rPr>
        <w:t xml:space="preserve">Опубликовать настоящее постановление в </w:t>
      </w:r>
      <w:r w:rsidR="00D754C8">
        <w:rPr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0623C5" w:rsidRDefault="00242792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  <w:r w:rsidR="00D754C8">
        <w:t xml:space="preserve">администрации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     М.Ю. Леонова</w:t>
      </w:r>
    </w:p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AB5B43" w:rsidRDefault="00AB5B43" w:rsidP="00AB5B43"/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A954F0" w:rsidRDefault="00A954F0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sectPr w:rsidR="00A954F0" w:rsidSect="00D2433E">
      <w:pgSz w:w="11907" w:h="16840" w:code="9"/>
      <w:pgMar w:top="964" w:right="851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13" w:rsidRPr="00D2433E" w:rsidRDefault="00ED4713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1">
    <w:p w:rsidR="00ED4713" w:rsidRPr="00D2433E" w:rsidRDefault="00ED4713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13" w:rsidRPr="00D2433E" w:rsidRDefault="00ED4713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1">
    <w:p w:rsidR="00ED4713" w:rsidRPr="00D2433E" w:rsidRDefault="00ED4713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3A"/>
    <w:rsid w:val="00036F7E"/>
    <w:rsid w:val="00044164"/>
    <w:rsid w:val="000623C5"/>
    <w:rsid w:val="00077567"/>
    <w:rsid w:val="00077EB8"/>
    <w:rsid w:val="000837DD"/>
    <w:rsid w:val="000A0201"/>
    <w:rsid w:val="000C4806"/>
    <w:rsid w:val="000C7E7D"/>
    <w:rsid w:val="000D7C19"/>
    <w:rsid w:val="00101B5C"/>
    <w:rsid w:val="00103DE2"/>
    <w:rsid w:val="00104E78"/>
    <w:rsid w:val="00135889"/>
    <w:rsid w:val="00143CEA"/>
    <w:rsid w:val="0014470E"/>
    <w:rsid w:val="00147DC8"/>
    <w:rsid w:val="0016442F"/>
    <w:rsid w:val="00196467"/>
    <w:rsid w:val="001B7628"/>
    <w:rsid w:val="001E2DF7"/>
    <w:rsid w:val="001F668E"/>
    <w:rsid w:val="00206FEE"/>
    <w:rsid w:val="00211C42"/>
    <w:rsid w:val="00217348"/>
    <w:rsid w:val="002176E4"/>
    <w:rsid w:val="00220F89"/>
    <w:rsid w:val="002218D4"/>
    <w:rsid w:val="0023101F"/>
    <w:rsid w:val="002338C8"/>
    <w:rsid w:val="00241EAA"/>
    <w:rsid w:val="00242792"/>
    <w:rsid w:val="00246234"/>
    <w:rsid w:val="00251AE3"/>
    <w:rsid w:val="0026111D"/>
    <w:rsid w:val="0026361C"/>
    <w:rsid w:val="00293FFE"/>
    <w:rsid w:val="002A6681"/>
    <w:rsid w:val="002B5A85"/>
    <w:rsid w:val="002C27A7"/>
    <w:rsid w:val="002D299F"/>
    <w:rsid w:val="002E2F48"/>
    <w:rsid w:val="002E3EF5"/>
    <w:rsid w:val="002F2A96"/>
    <w:rsid w:val="00305D64"/>
    <w:rsid w:val="003107A7"/>
    <w:rsid w:val="00311471"/>
    <w:rsid w:val="003335C1"/>
    <w:rsid w:val="00344A08"/>
    <w:rsid w:val="00344FD5"/>
    <w:rsid w:val="0034792B"/>
    <w:rsid w:val="00363CFE"/>
    <w:rsid w:val="00377CAD"/>
    <w:rsid w:val="00383059"/>
    <w:rsid w:val="00391E59"/>
    <w:rsid w:val="003A5F2D"/>
    <w:rsid w:val="003B4E20"/>
    <w:rsid w:val="003C13CC"/>
    <w:rsid w:val="00411F78"/>
    <w:rsid w:val="00414E95"/>
    <w:rsid w:val="00441426"/>
    <w:rsid w:val="00444404"/>
    <w:rsid w:val="00460636"/>
    <w:rsid w:val="0047787B"/>
    <w:rsid w:val="00480FAE"/>
    <w:rsid w:val="0049551F"/>
    <w:rsid w:val="00497EEF"/>
    <w:rsid w:val="004A2AC8"/>
    <w:rsid w:val="004B488D"/>
    <w:rsid w:val="004B5035"/>
    <w:rsid w:val="004E7FC1"/>
    <w:rsid w:val="005033C0"/>
    <w:rsid w:val="00510A1E"/>
    <w:rsid w:val="0055315E"/>
    <w:rsid w:val="00553F6E"/>
    <w:rsid w:val="0057026E"/>
    <w:rsid w:val="005727BE"/>
    <w:rsid w:val="005907D0"/>
    <w:rsid w:val="005A39C1"/>
    <w:rsid w:val="005C22C3"/>
    <w:rsid w:val="005C7516"/>
    <w:rsid w:val="005E73EF"/>
    <w:rsid w:val="005F10CC"/>
    <w:rsid w:val="005F464B"/>
    <w:rsid w:val="005F726B"/>
    <w:rsid w:val="006127EF"/>
    <w:rsid w:val="00621E80"/>
    <w:rsid w:val="006257FE"/>
    <w:rsid w:val="0066366D"/>
    <w:rsid w:val="00665615"/>
    <w:rsid w:val="00665671"/>
    <w:rsid w:val="006767A8"/>
    <w:rsid w:val="006925BC"/>
    <w:rsid w:val="00693C61"/>
    <w:rsid w:val="00695874"/>
    <w:rsid w:val="006C134B"/>
    <w:rsid w:val="006D3E62"/>
    <w:rsid w:val="006E4A2E"/>
    <w:rsid w:val="006F6DB2"/>
    <w:rsid w:val="0070784B"/>
    <w:rsid w:val="00721E3D"/>
    <w:rsid w:val="007220A3"/>
    <w:rsid w:val="0072233A"/>
    <w:rsid w:val="00722D1B"/>
    <w:rsid w:val="0073283F"/>
    <w:rsid w:val="00750211"/>
    <w:rsid w:val="007522C6"/>
    <w:rsid w:val="007533E1"/>
    <w:rsid w:val="00766E60"/>
    <w:rsid w:val="007D6960"/>
    <w:rsid w:val="00803F02"/>
    <w:rsid w:val="00812ED8"/>
    <w:rsid w:val="00814CF5"/>
    <w:rsid w:val="008346D2"/>
    <w:rsid w:val="0086536C"/>
    <w:rsid w:val="00867628"/>
    <w:rsid w:val="00876BFD"/>
    <w:rsid w:val="008D671E"/>
    <w:rsid w:val="008E01E0"/>
    <w:rsid w:val="00903D4C"/>
    <w:rsid w:val="00905083"/>
    <w:rsid w:val="00930E68"/>
    <w:rsid w:val="009312A2"/>
    <w:rsid w:val="009562F9"/>
    <w:rsid w:val="00966D29"/>
    <w:rsid w:val="009740CA"/>
    <w:rsid w:val="0097504D"/>
    <w:rsid w:val="0099281B"/>
    <w:rsid w:val="009D1340"/>
    <w:rsid w:val="009D14DD"/>
    <w:rsid w:val="009D3B49"/>
    <w:rsid w:val="009D71AF"/>
    <w:rsid w:val="009E26DB"/>
    <w:rsid w:val="009F156A"/>
    <w:rsid w:val="009F79AC"/>
    <w:rsid w:val="00A15AAA"/>
    <w:rsid w:val="00A17348"/>
    <w:rsid w:val="00A31D28"/>
    <w:rsid w:val="00A35D99"/>
    <w:rsid w:val="00A421CE"/>
    <w:rsid w:val="00A74F47"/>
    <w:rsid w:val="00A76064"/>
    <w:rsid w:val="00A87EEC"/>
    <w:rsid w:val="00A93E89"/>
    <w:rsid w:val="00A954F0"/>
    <w:rsid w:val="00AA0C2B"/>
    <w:rsid w:val="00AA413D"/>
    <w:rsid w:val="00AB1D55"/>
    <w:rsid w:val="00AB5B43"/>
    <w:rsid w:val="00AC2343"/>
    <w:rsid w:val="00AD57C7"/>
    <w:rsid w:val="00AE4B00"/>
    <w:rsid w:val="00B10768"/>
    <w:rsid w:val="00B17004"/>
    <w:rsid w:val="00B36B68"/>
    <w:rsid w:val="00B57FA3"/>
    <w:rsid w:val="00B90DC1"/>
    <w:rsid w:val="00BA5995"/>
    <w:rsid w:val="00BC00EC"/>
    <w:rsid w:val="00BD1CEC"/>
    <w:rsid w:val="00BF26AC"/>
    <w:rsid w:val="00C070E9"/>
    <w:rsid w:val="00C31375"/>
    <w:rsid w:val="00C31B83"/>
    <w:rsid w:val="00C42107"/>
    <w:rsid w:val="00C47705"/>
    <w:rsid w:val="00C56411"/>
    <w:rsid w:val="00C93790"/>
    <w:rsid w:val="00CA36CE"/>
    <w:rsid w:val="00CC092B"/>
    <w:rsid w:val="00CC7BE7"/>
    <w:rsid w:val="00CD1FCB"/>
    <w:rsid w:val="00CE0C4C"/>
    <w:rsid w:val="00CE2FD2"/>
    <w:rsid w:val="00CE348A"/>
    <w:rsid w:val="00CE541B"/>
    <w:rsid w:val="00CF48E8"/>
    <w:rsid w:val="00D06139"/>
    <w:rsid w:val="00D12616"/>
    <w:rsid w:val="00D2433E"/>
    <w:rsid w:val="00D26B54"/>
    <w:rsid w:val="00D31D7E"/>
    <w:rsid w:val="00D439C4"/>
    <w:rsid w:val="00D51AE1"/>
    <w:rsid w:val="00D63974"/>
    <w:rsid w:val="00D754C8"/>
    <w:rsid w:val="00D97E49"/>
    <w:rsid w:val="00DA2A27"/>
    <w:rsid w:val="00DA3D95"/>
    <w:rsid w:val="00E17124"/>
    <w:rsid w:val="00E22215"/>
    <w:rsid w:val="00E23C4A"/>
    <w:rsid w:val="00E33AD3"/>
    <w:rsid w:val="00E5666E"/>
    <w:rsid w:val="00E6375F"/>
    <w:rsid w:val="00E7195E"/>
    <w:rsid w:val="00EA6708"/>
    <w:rsid w:val="00EB40CB"/>
    <w:rsid w:val="00ED4713"/>
    <w:rsid w:val="00ED6AF8"/>
    <w:rsid w:val="00EE2763"/>
    <w:rsid w:val="00EE4B64"/>
    <w:rsid w:val="00EE5BEE"/>
    <w:rsid w:val="00F22F06"/>
    <w:rsid w:val="00F46FE6"/>
    <w:rsid w:val="00F5556A"/>
    <w:rsid w:val="00F70DA5"/>
    <w:rsid w:val="00F71FE0"/>
    <w:rsid w:val="00F94789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Шулакова</cp:lastModifiedBy>
  <cp:revision>2</cp:revision>
  <cp:lastPrinted>2020-06-16T02:14:00Z</cp:lastPrinted>
  <dcterms:created xsi:type="dcterms:W3CDTF">2020-06-16T02:15:00Z</dcterms:created>
  <dcterms:modified xsi:type="dcterms:W3CDTF">2020-06-16T02:15:00Z</dcterms:modified>
</cp:coreProperties>
</file>